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FB82D23"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647119" w:rsidRPr="00647119">
        <w:rPr>
          <w:rFonts w:ascii="Arial" w:hAnsi="Arial" w:cs="Arial"/>
          <w:b/>
          <w:bCs/>
          <w:sz w:val="24"/>
        </w:rPr>
        <w:t>S2-1810685</w:t>
      </w:r>
    </w:p>
    <w:p w14:paraId="56783384" w14:textId="0E529800"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bookmarkStart w:id="0" w:name="_GoBack"/>
      <w:bookmarkEnd w:id="0"/>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DF7DD8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1" w:name="_Hlk517188540"/>
      <w:r w:rsidR="00FB6EE5">
        <w:rPr>
          <w:rFonts w:ascii="Arial" w:hAnsi="Arial" w:cs="Arial"/>
          <w:b/>
        </w:rPr>
        <w:t xml:space="preserve">Solution to </w:t>
      </w:r>
      <w:r w:rsidR="00FB6EE5" w:rsidRPr="00FB6EE5">
        <w:rPr>
          <w:rFonts w:ascii="Arial" w:hAnsi="Arial" w:cs="Arial"/>
          <w:b/>
        </w:rPr>
        <w:t>Key Issue #15: Enhancements to assist Application Adjustment</w:t>
      </w:r>
      <w:r w:rsidR="00317C3D">
        <w:rPr>
          <w:rFonts w:ascii="Arial" w:hAnsi="Arial" w:cs="Arial"/>
          <w:b/>
        </w:rPr>
        <w:t>.</w:t>
      </w:r>
    </w:p>
    <w:bookmarkEnd w:id="1"/>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38F1FF11" w14:textId="77777777" w:rsidR="00F34122" w:rsidRDefault="00F34122" w:rsidP="00F34122">
      <w:pPr>
        <w:ind w:left="2127" w:hanging="2127"/>
        <w:rPr>
          <w:rFonts w:ascii="Arial" w:hAnsi="Arial" w:cs="Arial"/>
          <w:b/>
        </w:rPr>
      </w:pPr>
      <w:r>
        <w:rPr>
          <w:rFonts w:ascii="Arial" w:hAnsi="Arial" w:cs="Arial"/>
          <w:b/>
        </w:rPr>
        <w:t>Agenda Item:</w:t>
      </w:r>
      <w:r>
        <w:rPr>
          <w:rFonts w:ascii="Arial" w:hAnsi="Arial" w:cs="Arial"/>
          <w:b/>
        </w:rPr>
        <w:tab/>
        <w:t>6.6</w:t>
      </w:r>
    </w:p>
    <w:p w14:paraId="36D30D36" w14:textId="77777777" w:rsidR="00F34122" w:rsidRPr="005C2018" w:rsidRDefault="00F34122" w:rsidP="00F34122">
      <w:pPr>
        <w:ind w:left="2127" w:hanging="2127"/>
        <w:rPr>
          <w:rFonts w:ascii="Arial" w:hAnsi="Arial" w:cs="Arial"/>
          <w:b/>
          <w:lang w:val="el-GR"/>
        </w:rPr>
      </w:pPr>
      <w:r>
        <w:rPr>
          <w:rFonts w:ascii="Arial" w:hAnsi="Arial" w:cs="Arial"/>
          <w:b/>
        </w:rPr>
        <w:t>Work Item / Release:</w:t>
      </w:r>
      <w:r>
        <w:rPr>
          <w:rFonts w:ascii="Arial" w:hAnsi="Arial" w:cs="Arial"/>
          <w:b/>
        </w:rPr>
        <w:tab/>
        <w:t>FS_eV2XARC / Rel-16</w:t>
      </w:r>
    </w:p>
    <w:p w14:paraId="049875D7" w14:textId="34E1AA85"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2" w:name="OLE_LINK6"/>
      <w:r w:rsidR="00D13241" w:rsidRPr="00DB6B32">
        <w:rPr>
          <w:rFonts w:ascii="Arial" w:hAnsi="Arial" w:cs="Arial" w:hint="eastAsia"/>
          <w:i/>
          <w:lang w:eastAsia="zh-CN"/>
        </w:rPr>
        <w:t xml:space="preserve"> </w:t>
      </w:r>
      <w:bookmarkEnd w:id="2"/>
      <w:r w:rsidR="00F34122">
        <w:rPr>
          <w:rFonts w:ascii="Arial" w:hAnsi="Arial" w:cs="Arial"/>
          <w:i/>
          <w:lang w:eastAsia="zh-CN"/>
        </w:rPr>
        <w:t xml:space="preserve">this is a proposed solution to </w:t>
      </w:r>
      <w:r w:rsidR="00FB6EE5">
        <w:rPr>
          <w:rFonts w:ascii="Arial" w:hAnsi="Arial" w:cs="Arial"/>
          <w:i/>
          <w:lang w:eastAsia="zh-CN"/>
        </w:rPr>
        <w:t xml:space="preserve">key issue </w:t>
      </w:r>
      <w:r w:rsidR="00FB6EE5" w:rsidRPr="00FB6EE5">
        <w:t>Key Issue #15: Enhancements to assist Application Adjustment</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0A96C538" w14:textId="7499A892" w:rsidR="00B77F0A" w:rsidRDefault="00F34122" w:rsidP="00CB7144">
      <w:r>
        <w:t>This is a proposal to resolve t</w:t>
      </w:r>
      <w:r w:rsidR="00FB6EE5">
        <w:t xml:space="preserve">he </w:t>
      </w:r>
      <w:bookmarkStart w:id="3" w:name="_Hlk526506777"/>
      <w:r w:rsidR="00FB6EE5" w:rsidRPr="00FB6EE5">
        <w:t>Key Issue #15: Enhancements to assist Application Adjustment</w:t>
      </w:r>
      <w:bookmarkEnd w:id="3"/>
    </w:p>
    <w:p w14:paraId="39736466" w14:textId="044EE54C" w:rsidR="00CB7144" w:rsidRDefault="00FB6EE5" w:rsidP="00CB7144">
      <w:r>
        <w:t>The basic principles of this solution are the following:</w:t>
      </w:r>
    </w:p>
    <w:p w14:paraId="61BF3EA4" w14:textId="00D315F7" w:rsidR="00FB6EE5" w:rsidRDefault="00FB6EE5" w:rsidP="00CB7144"/>
    <w:p w14:paraId="3CFE45ED" w14:textId="193D1DD3" w:rsidR="00FB6EE5" w:rsidRDefault="00FB6EE5" w:rsidP="00C82F7A">
      <w:pPr>
        <w:pStyle w:val="ListParagraph"/>
        <w:numPr>
          <w:ilvl w:val="0"/>
          <w:numId w:val="50"/>
        </w:numPr>
        <w:ind w:firstLineChars="0"/>
      </w:pPr>
      <w:r>
        <w:t>The eV2X UE, while determining a path for the vehicle, it would invoke the assistance of the eV2X application layer to request the network to perform a booking of resources along the path or sections of the path option selected by the eV2X UE. The network then provides the eV2X app with a confirmation the required resources are available.</w:t>
      </w:r>
      <w:r w:rsidR="00801C07">
        <w:t xml:space="preserve"> The request may be for multiple levels of QoS in one time if the application could operate at multiple QoS levels. If multiple request levels are tested</w:t>
      </w:r>
      <w:r w:rsidR="00EB5040">
        <w:t xml:space="preserve"> the availability of each is specified in the confirmation to the UE</w:t>
      </w:r>
    </w:p>
    <w:p w14:paraId="60510CDE" w14:textId="27275B14" w:rsidR="00FB6EE5" w:rsidRDefault="00FB6EE5" w:rsidP="00C82F7A">
      <w:pPr>
        <w:pStyle w:val="ListParagraph"/>
        <w:numPr>
          <w:ilvl w:val="0"/>
          <w:numId w:val="50"/>
        </w:numPr>
        <w:ind w:firstLineChars="0"/>
      </w:pPr>
      <w:r>
        <w:t>The booking is based on estimate of the arrival time of a coverage area. The PLMN may also include assessment of whether coverage is likely to be poor or not</w:t>
      </w:r>
      <w:r w:rsidR="00EB5040">
        <w:t xml:space="preserve"> available</w:t>
      </w:r>
      <w:r>
        <w:t xml:space="preserve"> along the path.</w:t>
      </w:r>
    </w:p>
    <w:p w14:paraId="3DFBD8CD" w14:textId="58E2840B" w:rsidR="00FB6EE5" w:rsidRDefault="00FB6EE5" w:rsidP="00C82F7A">
      <w:pPr>
        <w:pStyle w:val="ListParagraph"/>
        <w:numPr>
          <w:ilvl w:val="0"/>
          <w:numId w:val="50"/>
        </w:numPr>
        <w:ind w:firstLineChars="0"/>
      </w:pPr>
      <w:r>
        <w:t>if the PLMN provides feedback that the required QoS is not available</w:t>
      </w:r>
      <w:r w:rsidR="00D92106">
        <w:t xml:space="preserve">, </w:t>
      </w:r>
      <w:r w:rsidR="009369F5">
        <w:t xml:space="preserve">The application shall adapt based on this </w:t>
      </w:r>
      <w:r>
        <w:t>along the path.</w:t>
      </w:r>
    </w:p>
    <w:p w14:paraId="0E13E469" w14:textId="11280035" w:rsidR="00BD7058" w:rsidRDefault="00BD7058" w:rsidP="00C82F7A">
      <w:pPr>
        <w:pStyle w:val="ListParagraph"/>
        <w:numPr>
          <w:ilvl w:val="0"/>
          <w:numId w:val="50"/>
        </w:numPr>
        <w:ind w:firstLineChars="0"/>
      </w:pPr>
      <w:r>
        <w:t>Once the application accepts a level</w:t>
      </w:r>
      <w:r w:rsidR="009369F5">
        <w:t xml:space="preserve"> or levels </w:t>
      </w:r>
      <w:r>
        <w:t xml:space="preserve">of </w:t>
      </w:r>
      <w:r w:rsidR="00D92106">
        <w:t xml:space="preserve">made available </w:t>
      </w:r>
      <w:r>
        <w:t>QoS by the network along the path, the UE and network commit with one another and the UE</w:t>
      </w:r>
      <w:r w:rsidR="009369F5">
        <w:t xml:space="preserve"> and/or the V2X app</w:t>
      </w:r>
      <w:r>
        <w:t xml:space="preserve"> may get a token to access the committed/booked resources along the pat</w:t>
      </w:r>
      <w:r w:rsidR="00D92106">
        <w:t>h</w:t>
      </w:r>
      <w:r>
        <w:t xml:space="preserve"> (e.g. the token</w:t>
      </w:r>
      <w:r w:rsidR="00D92106">
        <w:t>, like a reservation number,</w:t>
      </w:r>
      <w:r>
        <w:t xml:space="preserve"> is provided at service request by the UE in both NAS and RRC layers or passed in the U</w:t>
      </w:r>
      <w:r w:rsidR="009369F5">
        <w:t>E</w:t>
      </w:r>
      <w:r>
        <w:t xml:space="preserve"> context)</w:t>
      </w:r>
    </w:p>
    <w:p w14:paraId="03F7B03C" w14:textId="576CFD89" w:rsidR="009369F5" w:rsidRDefault="009369F5" w:rsidP="00C82F7A">
      <w:pPr>
        <w:pStyle w:val="ListParagraph"/>
        <w:numPr>
          <w:ilvl w:val="0"/>
          <w:numId w:val="50"/>
        </w:numPr>
        <w:ind w:firstLineChars="0"/>
      </w:pPr>
      <w:r>
        <w:t>The network will manage QoS allocation in the system, so resources committed are made available when the UE arrives at the expected location.</w:t>
      </w:r>
    </w:p>
    <w:p w14:paraId="31B885B5" w14:textId="458CC028" w:rsidR="009369F5" w:rsidRDefault="009369F5" w:rsidP="00C82F7A">
      <w:pPr>
        <w:pStyle w:val="ListParagraph"/>
        <w:numPr>
          <w:ilvl w:val="0"/>
          <w:numId w:val="50"/>
        </w:numPr>
        <w:ind w:firstLineChars="0"/>
      </w:pPr>
      <w:r>
        <w:t xml:space="preserve">The resources booking and time window may be updated based on the UE updating the </w:t>
      </w:r>
      <w:r w:rsidR="00D92106">
        <w:t>V2X app and the V2X app updating the system on the UE</w:t>
      </w:r>
      <w:r>
        <w:t xml:space="preserve"> progress along the path</w:t>
      </w:r>
      <w:r w:rsidR="00D92106">
        <w:t>,</w:t>
      </w:r>
      <w:r>
        <w:t xml:space="preserve"> and varying network conditions. </w:t>
      </w:r>
    </w:p>
    <w:p w14:paraId="4EACB6F9" w14:textId="0769FAEF" w:rsidR="009369F5" w:rsidRDefault="009369F5" w:rsidP="00C82F7A">
      <w:pPr>
        <w:pStyle w:val="ListParagraph"/>
        <w:numPr>
          <w:ilvl w:val="0"/>
          <w:numId w:val="50"/>
        </w:numPr>
        <w:ind w:firstLineChars="0"/>
      </w:pPr>
      <w:r>
        <w:t>The network, with a sufficiently large lead time, may at any warn the vehicle some committed resources may not be any longer available if this becomes strictly necessary,</w:t>
      </w:r>
      <w:r w:rsidR="00EB5040">
        <w:t xml:space="preserve"> or better QoS is available than anticipates</w:t>
      </w:r>
      <w:r>
        <w:t xml:space="preserve"> so the UE may trigger corrective actions if needed (e.g. negotiate a lower QoS and/or change path)</w:t>
      </w:r>
      <w:r w:rsidR="00D92106">
        <w:t>. If this update happens the U</w:t>
      </w:r>
      <w:r w:rsidR="00EB5040">
        <w:t>E</w:t>
      </w:r>
      <w:r w:rsidR="00D92106">
        <w:t xml:space="preserve"> may accept committing to the new proposed QoS along the path. Note the update may also include improvements of available QoS, not only worsening conditions.</w:t>
      </w:r>
    </w:p>
    <w:p w14:paraId="17DCD43C" w14:textId="07DFD506" w:rsidR="00D92106" w:rsidRDefault="00D92106"/>
    <w:p w14:paraId="30FC00BA" w14:textId="631E7782" w:rsidR="00D92106" w:rsidRDefault="00D92106">
      <w:r>
        <w:t>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may be stored in the UE context for checking in the RAN and in the CN, as well as to provide it to the next CN or RAN node.</w:t>
      </w:r>
    </w:p>
    <w:p w14:paraId="6968992F" w14:textId="6CC99902" w:rsidR="00D92106" w:rsidRDefault="00D92106"/>
    <w:p w14:paraId="0CFFC203" w14:textId="658EFE1F" w:rsidR="00D92106" w:rsidRDefault="00D92106">
      <w:r>
        <w:lastRenderedPageBreak/>
        <w:t>Tokens have a validity time and need to be renewed before they expire so the U</w:t>
      </w:r>
      <w:r w:rsidR="00EB5040">
        <w:t>E</w:t>
      </w:r>
      <w:r>
        <w:t xml:space="preserve"> and application need to maintain tokens before the expiration time.</w:t>
      </w:r>
    </w:p>
    <w:p w14:paraId="4D44DCD2" w14:textId="65D83390" w:rsidR="00D92106" w:rsidRDefault="00D92106"/>
    <w:p w14:paraId="323EFBE5" w14:textId="35525F34" w:rsidR="00D92106" w:rsidRDefault="00D92106"/>
    <w:p w14:paraId="341B0DA8" w14:textId="77777777" w:rsidR="00D92106" w:rsidRDefault="00D92106"/>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F8939DA" w14:textId="77777777" w:rsidR="00D92106" w:rsidRDefault="00D92106" w:rsidP="00CB7144"/>
    <w:p w14:paraId="517612E0" w14:textId="77777777" w:rsidR="00C82F7A" w:rsidRPr="00A709B6" w:rsidRDefault="00C82F7A" w:rsidP="00C82F7A">
      <w:pPr>
        <w:pStyle w:val="Heading2"/>
        <w:rPr>
          <w:ins w:id="4" w:author="NOKIA revision1" w:date="2018-10-08T16:08:00Z"/>
          <w:lang w:eastAsia="ko-KR"/>
        </w:rPr>
      </w:pPr>
      <w:bookmarkStart w:id="5" w:name="_Toc523243509"/>
      <w:ins w:id="6" w:author="NOKIA revision1" w:date="2018-10-08T16:08:00Z">
        <w:r w:rsidRPr="00A709B6">
          <w:rPr>
            <w:lang w:eastAsia="ko-KR"/>
          </w:rPr>
          <w:t>6</w:t>
        </w:r>
        <w:r w:rsidRPr="00A709B6">
          <w:rPr>
            <w:rFonts w:hint="eastAsia"/>
            <w:lang w:eastAsia="ko-KR"/>
          </w:rPr>
          <w:t>.</w:t>
        </w:r>
        <w:r>
          <w:rPr>
            <w:lang w:eastAsia="ko-KR"/>
          </w:rPr>
          <w:t>x</w:t>
        </w:r>
        <w:r w:rsidRPr="00A709B6">
          <w:rPr>
            <w:rFonts w:hint="eastAsia"/>
            <w:lang w:eastAsia="ko-KR"/>
          </w:rPr>
          <w:tab/>
        </w:r>
        <w:r w:rsidRPr="00A709B6">
          <w:rPr>
            <w:lang w:eastAsia="ko-KR"/>
          </w:rPr>
          <w:t>Solution</w:t>
        </w:r>
        <w:r w:rsidRPr="00A709B6">
          <w:rPr>
            <w:rFonts w:hint="eastAsia"/>
            <w:lang w:eastAsia="ko-KR"/>
          </w:rPr>
          <w:t xml:space="preserve"> #</w:t>
        </w:r>
        <w:r>
          <w:rPr>
            <w:lang w:eastAsia="ko-KR"/>
          </w:rPr>
          <w:t>x</w:t>
        </w:r>
        <w:r w:rsidRPr="00A709B6">
          <w:rPr>
            <w:rFonts w:hint="eastAsia"/>
            <w:lang w:eastAsia="ko-KR"/>
          </w:rPr>
          <w:t xml:space="preserve">: </w:t>
        </w:r>
        <w:bookmarkEnd w:id="5"/>
        <w:r>
          <w:rPr>
            <w:lang w:eastAsia="ko-KR"/>
          </w:rPr>
          <w:t xml:space="preserve">Path-based QoS reservation </w:t>
        </w:r>
        <w:r w:rsidRPr="000C300B">
          <w:rPr>
            <w:lang w:eastAsia="ko-KR"/>
          </w:rPr>
          <w:t>Application Adjustment</w:t>
        </w:r>
      </w:ins>
    </w:p>
    <w:p w14:paraId="39BEF5AA" w14:textId="77777777" w:rsidR="00C82F7A" w:rsidRDefault="00C82F7A" w:rsidP="00C82F7A">
      <w:pPr>
        <w:pStyle w:val="Heading3"/>
        <w:rPr>
          <w:ins w:id="7" w:author="NOKIA revision1" w:date="2018-10-08T16:08:00Z"/>
          <w:lang w:eastAsia="ko-KR"/>
        </w:rPr>
      </w:pPr>
      <w:bookmarkStart w:id="8" w:name="_Toc523243510"/>
      <w:ins w:id="9" w:author="NOKIA revision1" w:date="2018-10-08T16:08:00Z">
        <w:r w:rsidRPr="00A709B6">
          <w:rPr>
            <w:lang w:eastAsia="zh-CN"/>
          </w:rPr>
          <w:t>6</w:t>
        </w:r>
        <w:r w:rsidRPr="00A709B6">
          <w:rPr>
            <w:rFonts w:hint="eastAsia"/>
            <w:lang w:eastAsia="zh-CN"/>
          </w:rPr>
          <w:t>.</w:t>
        </w:r>
        <w:r>
          <w:rPr>
            <w:lang w:eastAsia="zh-CN"/>
          </w:rPr>
          <w:t>20</w:t>
        </w:r>
        <w:r w:rsidRPr="00A709B6">
          <w:rPr>
            <w:rFonts w:hint="eastAsia"/>
            <w:lang w:eastAsia="ko-KR"/>
          </w:rPr>
          <w:t>.1</w:t>
        </w:r>
        <w:r w:rsidRPr="00A709B6">
          <w:rPr>
            <w:rFonts w:hint="eastAsia"/>
            <w:lang w:eastAsia="ko-KR"/>
          </w:rPr>
          <w:tab/>
        </w:r>
        <w:r w:rsidRPr="00A709B6">
          <w:rPr>
            <w:lang w:eastAsia="ko-KR"/>
          </w:rPr>
          <w:t>Functional Description</w:t>
        </w:r>
        <w:bookmarkEnd w:id="8"/>
      </w:ins>
    </w:p>
    <w:p w14:paraId="6DE34FE0" w14:textId="77777777" w:rsidR="00C82F7A" w:rsidRDefault="00C82F7A" w:rsidP="00C82F7A">
      <w:pPr>
        <w:rPr>
          <w:ins w:id="10" w:author="NOKIA revision1" w:date="2018-10-08T16:08:00Z"/>
        </w:rPr>
      </w:pPr>
      <w:bookmarkStart w:id="11" w:name="_Toc523243511"/>
      <w:ins w:id="12" w:author="NOKIA revision1" w:date="2018-10-08T16:08:00Z">
        <w:r>
          <w:t xml:space="preserve">This is a proposal to resolve the </w:t>
        </w:r>
        <w:r w:rsidRPr="00FB6EE5">
          <w:t>Key Issue #15: Enhancements to assist Application Adjustment</w:t>
        </w:r>
      </w:ins>
    </w:p>
    <w:p w14:paraId="447C2B67" w14:textId="77777777" w:rsidR="00C82F7A" w:rsidRDefault="00C82F7A" w:rsidP="00C82F7A">
      <w:pPr>
        <w:rPr>
          <w:ins w:id="13" w:author="NOKIA revision1" w:date="2018-10-08T16:08:00Z"/>
        </w:rPr>
      </w:pPr>
      <w:ins w:id="14" w:author="NOKIA revision1" w:date="2018-10-08T16:08:00Z">
        <w:r>
          <w:t>The basic principles of this solution are the following:</w:t>
        </w:r>
      </w:ins>
    </w:p>
    <w:p w14:paraId="6A99DEF7" w14:textId="77777777" w:rsidR="00C82F7A" w:rsidRDefault="00C82F7A" w:rsidP="00C82F7A">
      <w:pPr>
        <w:rPr>
          <w:ins w:id="15" w:author="NOKIA revision1" w:date="2018-10-08T16:08:00Z"/>
        </w:rPr>
      </w:pPr>
    </w:p>
    <w:p w14:paraId="2C0B8DB0" w14:textId="77777777" w:rsidR="00C82F7A" w:rsidRDefault="00C82F7A" w:rsidP="00C82F7A">
      <w:pPr>
        <w:pStyle w:val="ListParagraph"/>
        <w:numPr>
          <w:ilvl w:val="0"/>
          <w:numId w:val="51"/>
        </w:numPr>
        <w:ind w:firstLineChars="0"/>
        <w:rPr>
          <w:ins w:id="16" w:author="NOKIA revision1" w:date="2018-10-08T16:08:00Z"/>
        </w:rPr>
      </w:pPr>
      <w:ins w:id="17" w:author="NOKIA revision1" w:date="2018-10-08T16:08:00Z">
        <w:r>
          <w:t xml:space="preserve">The eV2X UE, while determining a path for the vehicle, it would invoke the assistance of the eV2X application layer to request the network to perform a booking of resources along the path or sections of the path option selected by the eV2X UE. The network then provides the eV2X app with a confirmation the required resources are available. The request may be for multiple levels of QoS in one time if the application could operate at multiple QoS levels. </w:t>
        </w:r>
        <w:r w:rsidRPr="00EB5040">
          <w:t>If multiple request levels are tested the availability of each is specified in the confirmation to the UE</w:t>
        </w:r>
      </w:ins>
    </w:p>
    <w:p w14:paraId="52475840" w14:textId="77777777" w:rsidR="00C82F7A" w:rsidRDefault="00C82F7A" w:rsidP="00C82F7A">
      <w:pPr>
        <w:pStyle w:val="ListParagraph"/>
        <w:numPr>
          <w:ilvl w:val="0"/>
          <w:numId w:val="51"/>
        </w:numPr>
        <w:ind w:firstLineChars="0"/>
        <w:rPr>
          <w:ins w:id="18" w:author="NOKIA revision1" w:date="2018-10-08T16:08:00Z"/>
        </w:rPr>
      </w:pPr>
      <w:ins w:id="19" w:author="NOKIA revision1" w:date="2018-10-08T16:08:00Z">
        <w:r>
          <w:t>The booking is based on estimate of the arrival time of a coverage area. The PLMN may also include assessment of whether coverage is likely to be poor or not available along the path.</w:t>
        </w:r>
      </w:ins>
    </w:p>
    <w:p w14:paraId="16117BC0" w14:textId="77777777" w:rsidR="00C82F7A" w:rsidRDefault="00C82F7A" w:rsidP="00C82F7A">
      <w:pPr>
        <w:pStyle w:val="ListParagraph"/>
        <w:numPr>
          <w:ilvl w:val="0"/>
          <w:numId w:val="51"/>
        </w:numPr>
        <w:ind w:firstLineChars="0"/>
        <w:rPr>
          <w:ins w:id="20" w:author="NOKIA revision1" w:date="2018-10-08T16:08:00Z"/>
        </w:rPr>
      </w:pPr>
      <w:ins w:id="21" w:author="NOKIA revision1" w:date="2018-10-08T16:08:00Z">
        <w:r>
          <w:t>if the PLMN provides feedback that the required QoS is not available, The application shall adapt based on this along the path.</w:t>
        </w:r>
      </w:ins>
    </w:p>
    <w:p w14:paraId="37C528D3" w14:textId="77777777" w:rsidR="00C82F7A" w:rsidRDefault="00C82F7A" w:rsidP="00C82F7A">
      <w:pPr>
        <w:pStyle w:val="ListParagraph"/>
        <w:numPr>
          <w:ilvl w:val="0"/>
          <w:numId w:val="51"/>
        </w:numPr>
        <w:ind w:firstLineChars="0"/>
        <w:rPr>
          <w:ins w:id="22" w:author="NOKIA revision1" w:date="2018-10-08T16:08:00Z"/>
        </w:rPr>
      </w:pPr>
      <w:ins w:id="23" w:author="NOKIA revision1" w:date="2018-10-08T16:08:00Z">
        <w:r>
          <w:t>Once the application accepts a level or levels of made available QoS by the network along the path, the UE and network commit with one another and the UE and/or the V2X app may get a token to access the committed/booked resources along the path (e.g. the token, like a reservation number, is provided at service request by the UE in both NAS and RRC layers or passed in the UE context)</w:t>
        </w:r>
      </w:ins>
    </w:p>
    <w:p w14:paraId="21BC09B6" w14:textId="77777777" w:rsidR="00C82F7A" w:rsidRDefault="00C82F7A" w:rsidP="00C82F7A">
      <w:pPr>
        <w:pStyle w:val="ListParagraph"/>
        <w:numPr>
          <w:ilvl w:val="0"/>
          <w:numId w:val="51"/>
        </w:numPr>
        <w:ind w:firstLineChars="0"/>
        <w:rPr>
          <w:ins w:id="24" w:author="NOKIA revision1" w:date="2018-10-08T16:08:00Z"/>
        </w:rPr>
      </w:pPr>
      <w:ins w:id="25" w:author="NOKIA revision1" w:date="2018-10-08T16:08:00Z">
        <w:r>
          <w:t xml:space="preserve">The network will manage QoS allocation in the system, so resources committed are made available when the UE arrives at the expected location. </w:t>
        </w:r>
      </w:ins>
    </w:p>
    <w:p w14:paraId="45CD438A" w14:textId="77777777" w:rsidR="00C82F7A" w:rsidRDefault="00C82F7A" w:rsidP="00C82F7A">
      <w:pPr>
        <w:pStyle w:val="ListParagraph"/>
        <w:numPr>
          <w:ilvl w:val="0"/>
          <w:numId w:val="51"/>
        </w:numPr>
        <w:ind w:firstLineChars="0"/>
        <w:rPr>
          <w:ins w:id="26" w:author="NOKIA revision1" w:date="2018-10-08T16:08:00Z"/>
        </w:rPr>
      </w:pPr>
      <w:ins w:id="27" w:author="NOKIA revision1" w:date="2018-10-08T16:08:00Z">
        <w:r>
          <w:t xml:space="preserve">The resources booking and time window may be updated based on the UE updating the V2X app and the V2X app updating the system on the UE progress along the path, and varying network conditions. </w:t>
        </w:r>
      </w:ins>
    </w:p>
    <w:p w14:paraId="6EA4D65A" w14:textId="77777777" w:rsidR="00C82F7A" w:rsidRDefault="00C82F7A" w:rsidP="00C82F7A">
      <w:pPr>
        <w:pStyle w:val="ListParagraph"/>
        <w:numPr>
          <w:ilvl w:val="0"/>
          <w:numId w:val="51"/>
        </w:numPr>
        <w:ind w:firstLineChars="0"/>
        <w:rPr>
          <w:ins w:id="28" w:author="NOKIA revision1" w:date="2018-10-08T16:08:00Z"/>
        </w:rPr>
      </w:pPr>
      <w:ins w:id="29" w:author="NOKIA revision1" w:date="2018-10-08T16:08:00Z">
        <w:r>
          <w:t>The network, with a sufficiently large lead time, may at any warn the vehicle some committed resources may not be any longer available if this becomes strictly necessary, so the UE may trigger corrective actions if needed (e.g. negotiate a lower QoS and/or change path). If this update happens the Ue may accept committing to the new proposed QoS along the path. Note the update may also include improvements of available QoS, not only worsening conditions.</w:t>
        </w:r>
      </w:ins>
    </w:p>
    <w:p w14:paraId="44C03700" w14:textId="77777777" w:rsidR="00C82F7A" w:rsidRDefault="00C82F7A" w:rsidP="00C82F7A">
      <w:pPr>
        <w:rPr>
          <w:ins w:id="30" w:author="NOKIA revision1" w:date="2018-10-08T16:08:00Z"/>
        </w:rPr>
      </w:pPr>
    </w:p>
    <w:p w14:paraId="1D0AE207" w14:textId="77777777" w:rsidR="00C82F7A" w:rsidRDefault="00C82F7A" w:rsidP="00C82F7A">
      <w:pPr>
        <w:rPr>
          <w:ins w:id="31" w:author="NOKIA revision1" w:date="2018-10-08T16:08:00Z"/>
        </w:rPr>
      </w:pPr>
      <w:ins w:id="32" w:author="NOKIA revision1" w:date="2018-10-08T16:08:00Z">
        <w:r>
          <w:t>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may be stored in the UE context for checking in the RAN and in the CN, as well as to provide it to the next CN or RAN node.</w:t>
        </w:r>
      </w:ins>
    </w:p>
    <w:p w14:paraId="458DF704" w14:textId="77777777" w:rsidR="00C82F7A" w:rsidRDefault="00C82F7A" w:rsidP="00C82F7A">
      <w:pPr>
        <w:rPr>
          <w:ins w:id="33" w:author="NOKIA revision1" w:date="2018-10-08T16:08:00Z"/>
        </w:rPr>
      </w:pPr>
    </w:p>
    <w:p w14:paraId="724A3170" w14:textId="77777777" w:rsidR="00C82F7A" w:rsidRDefault="00C82F7A" w:rsidP="00C82F7A">
      <w:pPr>
        <w:rPr>
          <w:ins w:id="34" w:author="NOKIA revision1" w:date="2018-10-08T16:08:00Z"/>
        </w:rPr>
      </w:pPr>
      <w:ins w:id="35" w:author="NOKIA revision1" w:date="2018-10-08T16:08:00Z">
        <w:r>
          <w:t>Tokens have a validity time and need to be renewed before they expire so the UE and application need to maintain tokens before the expiration time.</w:t>
        </w:r>
      </w:ins>
    </w:p>
    <w:p w14:paraId="23577F7D" w14:textId="77777777" w:rsidR="00C82F7A" w:rsidRDefault="00C82F7A" w:rsidP="00C82F7A">
      <w:pPr>
        <w:pStyle w:val="Heading3"/>
        <w:rPr>
          <w:ins w:id="36" w:author="NOKIA revision1" w:date="2018-10-08T16:08:00Z"/>
        </w:rPr>
      </w:pPr>
    </w:p>
    <w:p w14:paraId="6EC2A42A" w14:textId="77777777" w:rsidR="00C82F7A" w:rsidRDefault="00C82F7A" w:rsidP="00C82F7A">
      <w:pPr>
        <w:pStyle w:val="Heading3"/>
        <w:rPr>
          <w:ins w:id="37" w:author="NOKIA revision1" w:date="2018-10-08T16:08:00Z"/>
        </w:rPr>
      </w:pPr>
      <w:ins w:id="38" w:author="NOKIA revision1" w:date="2018-10-08T16:08:00Z">
        <w:r w:rsidRPr="002762F7">
          <w:t>6.</w:t>
        </w:r>
        <w:r>
          <w:t>x</w:t>
        </w:r>
        <w:r w:rsidRPr="002762F7">
          <w:t>.2</w:t>
        </w:r>
        <w:r w:rsidRPr="002762F7">
          <w:tab/>
          <w:t>Procedures</w:t>
        </w:r>
        <w:bookmarkEnd w:id="11"/>
      </w:ins>
    </w:p>
    <w:p w14:paraId="3C20E395" w14:textId="77777777" w:rsidR="00C82F7A" w:rsidRDefault="00C82F7A" w:rsidP="00C82F7A">
      <w:pPr>
        <w:pStyle w:val="Heading4"/>
        <w:rPr>
          <w:ins w:id="39" w:author="NOKIA revision1" w:date="2018-10-08T16:08:00Z"/>
        </w:rPr>
      </w:pPr>
      <w:bookmarkStart w:id="40" w:name="_Toc523243512"/>
      <w:ins w:id="41" w:author="NOKIA revision1" w:date="2018-10-08T16:08:00Z">
        <w:r w:rsidRPr="002762F7">
          <w:t>6.</w:t>
        </w:r>
        <w:r>
          <w:t>x.2.1</w:t>
        </w:r>
        <w:r w:rsidRPr="002762F7">
          <w:tab/>
        </w:r>
        <w:bookmarkEnd w:id="40"/>
        <w:r>
          <w:t xml:space="preserve">V2X application Requested Reservation </w:t>
        </w:r>
      </w:ins>
    </w:p>
    <w:p w14:paraId="54C79C93" w14:textId="77777777" w:rsidR="00C82F7A" w:rsidRDefault="00C82F7A" w:rsidP="00C82F7A">
      <w:pPr>
        <w:rPr>
          <w:ins w:id="42" w:author="NOKIA revision1" w:date="2018-10-08T16:08:00Z"/>
        </w:rPr>
      </w:pPr>
    </w:p>
    <w:p w14:paraId="08CE9E41" w14:textId="77777777" w:rsidR="00C82F7A" w:rsidRDefault="00C82F7A" w:rsidP="00C82F7A">
      <w:pPr>
        <w:rPr>
          <w:ins w:id="43" w:author="NOKIA revision1" w:date="2018-10-08T16:08:00Z"/>
        </w:rPr>
      </w:pPr>
      <w:ins w:id="44" w:author="NOKIA revision1" w:date="2018-10-08T16:08:00Z">
        <w:r>
          <w:object w:dxaOrig="12697" w:dyaOrig="10429" w14:anchorId="497C4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6pt" o:ole="">
              <v:imagedata r:id="rId8" o:title=""/>
            </v:shape>
            <o:OLEObject Type="Embed" ProgID="Visio.Drawing.11" ShapeID="_x0000_i1025" DrawAspect="Content" ObjectID="_1600591948" r:id="rId9"/>
          </w:object>
        </w:r>
      </w:ins>
    </w:p>
    <w:p w14:paraId="7999D7D6" w14:textId="77777777" w:rsidR="00C82F7A" w:rsidRDefault="00C82F7A" w:rsidP="00C82F7A">
      <w:pPr>
        <w:pStyle w:val="TF"/>
        <w:rPr>
          <w:ins w:id="45" w:author="NOKIA revision1" w:date="2018-10-08T16:08:00Z"/>
        </w:rPr>
      </w:pPr>
      <w:ins w:id="46" w:author="NOKIA revision1" w:date="2018-10-08T16:08:00Z">
        <w:r>
          <w:t>6.x.2.1-1: outline of the application driven path resources reservation procedure</w:t>
        </w:r>
      </w:ins>
    </w:p>
    <w:p w14:paraId="1DFA1DBD" w14:textId="77777777" w:rsidR="00C82F7A" w:rsidRDefault="00C82F7A" w:rsidP="00C82F7A">
      <w:pPr>
        <w:pStyle w:val="B1"/>
        <w:rPr>
          <w:ins w:id="47" w:author="NOKIA revision1" w:date="2018-10-08T16:08:00Z"/>
        </w:rPr>
      </w:pPr>
      <w:ins w:id="48" w:author="NOKIA revision1" w:date="2018-10-08T16:08:00Z">
        <w:r>
          <w:t>1.</w:t>
        </w:r>
        <w:r>
          <w:tab/>
          <w:t>The UE and V2X app have exchanged information on path, path start time, QoS requirements. this may also be due to a continuous update (e.g. after a previous reservation path or timeline has changed)</w:t>
        </w:r>
      </w:ins>
    </w:p>
    <w:p w14:paraId="1F538BD7" w14:textId="77777777" w:rsidR="00C82F7A" w:rsidRDefault="00C82F7A" w:rsidP="00C82F7A">
      <w:pPr>
        <w:pStyle w:val="B1"/>
        <w:rPr>
          <w:ins w:id="49" w:author="NOKIA revision1" w:date="2018-10-08T16:08:00Z"/>
        </w:rPr>
      </w:pPr>
      <w:ins w:id="50" w:author="NOKIA revision1" w:date="2018-10-08T16:08:00Z">
        <w:r>
          <w:t>2.</w:t>
        </w:r>
        <w:r>
          <w:tab/>
          <w:t>The CN received a Reservation request including a path descriptor, Qos level(s) required and the path start time</w:t>
        </w:r>
      </w:ins>
    </w:p>
    <w:p w14:paraId="63288913" w14:textId="77777777" w:rsidR="00C82F7A" w:rsidRDefault="00C82F7A" w:rsidP="00C82F7A">
      <w:pPr>
        <w:pStyle w:val="B1"/>
        <w:rPr>
          <w:ins w:id="51" w:author="NOKIA revision1" w:date="2018-10-08T16:08:00Z"/>
        </w:rPr>
      </w:pPr>
      <w:ins w:id="52" w:author="NOKIA revision1" w:date="2018-10-08T16:08:00Z">
        <w:r>
          <w:t>3.</w:t>
        </w:r>
        <w:r>
          <w:tab/>
          <w:t>The CN proceeds to a tentative reservation of resources along the path.</w:t>
        </w:r>
      </w:ins>
    </w:p>
    <w:p w14:paraId="251F932B" w14:textId="77777777" w:rsidR="00C82F7A" w:rsidRDefault="00C82F7A" w:rsidP="00C82F7A">
      <w:pPr>
        <w:pStyle w:val="B1"/>
        <w:rPr>
          <w:ins w:id="53" w:author="NOKIA revision1" w:date="2018-10-08T16:08:00Z"/>
        </w:rPr>
      </w:pPr>
      <w:ins w:id="54" w:author="NOKIA revision1" w:date="2018-10-08T16:08:00Z">
        <w:r>
          <w:t xml:space="preserve">4. </w:t>
        </w:r>
        <w:r>
          <w:tab/>
          <w:t>The CN provides the V2X AS with the outcome of reservation request as an offer. This may include no offer of QoS.</w:t>
        </w:r>
      </w:ins>
    </w:p>
    <w:p w14:paraId="475D965D" w14:textId="77777777" w:rsidR="00C82F7A" w:rsidRDefault="00C82F7A" w:rsidP="00C82F7A">
      <w:pPr>
        <w:pStyle w:val="B1"/>
        <w:rPr>
          <w:ins w:id="55" w:author="NOKIA revision1" w:date="2018-10-08T16:08:00Z"/>
        </w:rPr>
      </w:pPr>
      <w:ins w:id="56" w:author="NOKIA revision1" w:date="2018-10-08T16:08:00Z">
        <w:r>
          <w:t>5.</w:t>
        </w:r>
        <w:r>
          <w:tab/>
          <w:t>The V2X app provides the outcome to the UE at application layer as an offer. This may include no offer of QoS. If the Ue receives no offer, then the UE assumes no suitable QoS level is available along the path and adapts any application that requires the level of QoS that was requested tpo assume none is available. Otherwise it selects the desired offered Qos level and proceeds to accept one level of QoS.</w:t>
        </w:r>
      </w:ins>
    </w:p>
    <w:p w14:paraId="6C5E3B09" w14:textId="77777777" w:rsidR="00C82F7A" w:rsidRDefault="00C82F7A" w:rsidP="00C82F7A">
      <w:pPr>
        <w:pStyle w:val="B1"/>
        <w:rPr>
          <w:ins w:id="57" w:author="NOKIA revision1" w:date="2018-10-08T16:08:00Z"/>
        </w:rPr>
      </w:pPr>
      <w:ins w:id="58" w:author="NOKIA revision1" w:date="2018-10-08T16:08:00Z">
        <w:r>
          <w:t>6.</w:t>
        </w:r>
        <w:r>
          <w:tab/>
          <w:t>the UE accepts a level of QoS along the path</w:t>
        </w:r>
      </w:ins>
    </w:p>
    <w:p w14:paraId="760BAC85" w14:textId="77777777" w:rsidR="00C82F7A" w:rsidRDefault="00C82F7A" w:rsidP="00C82F7A">
      <w:pPr>
        <w:pStyle w:val="B1"/>
        <w:rPr>
          <w:ins w:id="59" w:author="NOKIA revision1" w:date="2018-10-08T16:08:00Z"/>
        </w:rPr>
      </w:pPr>
      <w:ins w:id="60" w:author="NOKIA revision1" w:date="2018-10-08T16:08:00Z">
        <w:r>
          <w:t>7.</w:t>
        </w:r>
        <w:r>
          <w:tab/>
          <w:t xml:space="preserve">The V2X application accepts </w:t>
        </w:r>
        <w:r w:rsidRPr="003B7D99">
          <w:t>a level of QoS along the path</w:t>
        </w:r>
        <w:r>
          <w:t xml:space="preserve"> and provides this acceptance to the CN.</w:t>
        </w:r>
      </w:ins>
    </w:p>
    <w:p w14:paraId="38E66C05" w14:textId="77777777" w:rsidR="00C82F7A" w:rsidRDefault="00C82F7A" w:rsidP="00C82F7A">
      <w:pPr>
        <w:pStyle w:val="B1"/>
        <w:rPr>
          <w:ins w:id="61" w:author="NOKIA revision1" w:date="2018-10-08T16:08:00Z"/>
        </w:rPr>
      </w:pPr>
      <w:ins w:id="62" w:author="NOKIA revision1" w:date="2018-10-08T16:08:00Z">
        <w:r>
          <w:lastRenderedPageBreak/>
          <w:t xml:space="preserve">8. </w:t>
        </w:r>
        <w:r>
          <w:tab/>
          <w:t>the CN and RAN nodes commit to the desired QoS level and a token is assigned with a specific lifetime. This is stored in the RAN nodes and in the CN nodes along the path.</w:t>
        </w:r>
      </w:ins>
    </w:p>
    <w:p w14:paraId="7ACABF79" w14:textId="77777777" w:rsidR="00C82F7A" w:rsidRDefault="00C82F7A" w:rsidP="00C82F7A">
      <w:pPr>
        <w:pStyle w:val="B1"/>
        <w:rPr>
          <w:ins w:id="63" w:author="NOKIA revision1" w:date="2018-10-08T16:08:00Z"/>
        </w:rPr>
      </w:pPr>
      <w:ins w:id="64" w:author="NOKIA revision1" w:date="2018-10-08T16:08:00Z">
        <w:r>
          <w:t xml:space="preserve">9. </w:t>
        </w:r>
        <w:r>
          <w:tab/>
          <w:t>the CN commits the QoS along the path and provide the token to the V2X AS</w:t>
        </w:r>
      </w:ins>
    </w:p>
    <w:p w14:paraId="4F2085FC" w14:textId="77777777" w:rsidR="00C82F7A" w:rsidRDefault="00C82F7A" w:rsidP="00C82F7A">
      <w:pPr>
        <w:pStyle w:val="B1"/>
        <w:rPr>
          <w:ins w:id="65" w:author="NOKIA revision1" w:date="2018-10-08T16:08:00Z"/>
        </w:rPr>
      </w:pPr>
      <w:ins w:id="66" w:author="NOKIA revision1" w:date="2018-10-08T16:08:00Z">
        <w:r>
          <w:t>10.</w:t>
        </w:r>
        <w:r>
          <w:tab/>
          <w:t>the V2X AS passes the token to the UE.</w:t>
        </w:r>
      </w:ins>
    </w:p>
    <w:p w14:paraId="2DC0E64C" w14:textId="77777777" w:rsidR="00C82F7A" w:rsidRDefault="00C82F7A" w:rsidP="00C82F7A">
      <w:pPr>
        <w:pStyle w:val="B1"/>
        <w:rPr>
          <w:ins w:id="67" w:author="NOKIA revision1" w:date="2018-10-08T16:08:00Z"/>
        </w:rPr>
      </w:pPr>
    </w:p>
    <w:p w14:paraId="5C4FAB9A" w14:textId="77777777" w:rsidR="00C82F7A" w:rsidRDefault="00C82F7A" w:rsidP="00C82F7A">
      <w:pPr>
        <w:pStyle w:val="Heading4"/>
        <w:rPr>
          <w:ins w:id="68" w:author="NOKIA revision1" w:date="2018-10-08T16:08:00Z"/>
        </w:rPr>
      </w:pPr>
      <w:ins w:id="69" w:author="NOKIA revision1" w:date="2018-10-08T16:08:00Z">
        <w:r w:rsidRPr="004F2334">
          <w:t>6.x.2.</w:t>
        </w:r>
        <w:r>
          <w:t>2</w:t>
        </w:r>
        <w:r w:rsidRPr="004F2334">
          <w:tab/>
        </w:r>
        <w:r>
          <w:t>Network Initiated R</w:t>
        </w:r>
        <w:r w:rsidRPr="004F2334">
          <w:t xml:space="preserve">eservation </w:t>
        </w:r>
        <w:r>
          <w:t xml:space="preserve">Update </w:t>
        </w:r>
      </w:ins>
    </w:p>
    <w:p w14:paraId="77772369" w14:textId="77777777" w:rsidR="00C82F7A" w:rsidRDefault="00C82F7A" w:rsidP="00C82F7A">
      <w:pPr>
        <w:rPr>
          <w:ins w:id="70" w:author="NOKIA revision1" w:date="2018-10-08T16:08:00Z"/>
        </w:rPr>
      </w:pPr>
    </w:p>
    <w:p w14:paraId="309665A3" w14:textId="77777777" w:rsidR="00C82F7A" w:rsidRPr="00C82F7A" w:rsidRDefault="00C82F7A" w:rsidP="00C82F7A">
      <w:pPr>
        <w:rPr>
          <w:ins w:id="71" w:author="NOKIA revision1" w:date="2018-10-08T16:08:00Z"/>
        </w:rPr>
      </w:pPr>
      <w:ins w:id="72" w:author="NOKIA revision1" w:date="2018-10-08T16:08:00Z">
        <w:r>
          <w:object w:dxaOrig="12444" w:dyaOrig="10430" w14:anchorId="40B095F8">
            <v:shape id="_x0000_i1026" type="#_x0000_t75" style="width:481.5pt;height:403.5pt" o:ole="">
              <v:imagedata r:id="rId10" o:title=""/>
            </v:shape>
            <o:OLEObject Type="Embed" ProgID="Visio.Drawing.11" ShapeID="_x0000_i1026" DrawAspect="Content" ObjectID="_1600591949" r:id="rId11"/>
          </w:object>
        </w:r>
      </w:ins>
    </w:p>
    <w:p w14:paraId="14C5E6AC" w14:textId="77777777" w:rsidR="00C82F7A" w:rsidRDefault="00C82F7A" w:rsidP="00C82F7A">
      <w:pPr>
        <w:pStyle w:val="TF"/>
        <w:rPr>
          <w:ins w:id="73" w:author="NOKIA revision1" w:date="2018-10-08T16:08:00Z"/>
        </w:rPr>
      </w:pPr>
      <w:ins w:id="74" w:author="NOKIA revision1" w:date="2018-10-08T16:08:00Z">
        <w:r>
          <w:t>6.x.2.2-1: outline of the application driven path resources reservation procedure</w:t>
        </w:r>
      </w:ins>
    </w:p>
    <w:p w14:paraId="072F20C4" w14:textId="77777777" w:rsidR="00C82F7A" w:rsidRDefault="00C82F7A" w:rsidP="00C82F7A">
      <w:pPr>
        <w:pStyle w:val="B1"/>
        <w:rPr>
          <w:ins w:id="75" w:author="NOKIA revision1" w:date="2018-10-08T16:08:00Z"/>
        </w:rPr>
      </w:pPr>
      <w:ins w:id="76" w:author="NOKIA revision1" w:date="2018-10-08T16:08:00Z">
        <w:r>
          <w:t>1.</w:t>
        </w:r>
        <w:r>
          <w:tab/>
          <w:t>the system determines a change to an existing reservation is needed or possible</w:t>
        </w:r>
      </w:ins>
    </w:p>
    <w:p w14:paraId="3608AF3C" w14:textId="77777777" w:rsidR="00C82F7A" w:rsidRDefault="00C82F7A" w:rsidP="00C82F7A">
      <w:pPr>
        <w:pStyle w:val="B1"/>
        <w:rPr>
          <w:ins w:id="77" w:author="NOKIA revision1" w:date="2018-10-08T16:08:00Z"/>
        </w:rPr>
      </w:pPr>
      <w:ins w:id="78" w:author="NOKIA revision1" w:date="2018-10-08T16:08:00Z">
        <w:r>
          <w:t>2.</w:t>
        </w:r>
        <w:r>
          <w:tab/>
          <w:t>the CN provides an update to a reservation with an existing TOKEN as a reference.</w:t>
        </w:r>
      </w:ins>
    </w:p>
    <w:p w14:paraId="063754D6" w14:textId="77777777" w:rsidR="00C82F7A" w:rsidRDefault="00C82F7A" w:rsidP="00C82F7A">
      <w:pPr>
        <w:pStyle w:val="B1"/>
        <w:rPr>
          <w:ins w:id="79" w:author="NOKIA revision1" w:date="2018-10-08T16:08:00Z"/>
        </w:rPr>
      </w:pPr>
      <w:ins w:id="80" w:author="NOKIA revision1" w:date="2018-10-08T16:08:00Z">
        <w:r>
          <w:t>3.</w:t>
        </w:r>
        <w:r>
          <w:tab/>
          <w:t>The V2X AS provides the update to the UE.</w:t>
        </w:r>
      </w:ins>
    </w:p>
    <w:p w14:paraId="13BE4686" w14:textId="77777777" w:rsidR="00C82F7A" w:rsidRDefault="00C82F7A" w:rsidP="00C82F7A">
      <w:pPr>
        <w:pStyle w:val="B1"/>
        <w:rPr>
          <w:ins w:id="81" w:author="NOKIA revision1" w:date="2018-10-08T16:08:00Z"/>
        </w:rPr>
      </w:pPr>
      <w:ins w:id="82" w:author="NOKIA revision1" w:date="2018-10-08T16:08:00Z">
        <w:r>
          <w:t xml:space="preserve">4. the UE choses the QoS level it requires and accepts it </w:t>
        </w:r>
      </w:ins>
    </w:p>
    <w:p w14:paraId="05A43FAD" w14:textId="77777777" w:rsidR="00C82F7A" w:rsidRDefault="00C82F7A" w:rsidP="00C82F7A">
      <w:pPr>
        <w:pStyle w:val="B1"/>
        <w:rPr>
          <w:ins w:id="83" w:author="NOKIA revision1" w:date="2018-10-08T16:08:00Z"/>
        </w:rPr>
      </w:pPr>
      <w:ins w:id="84" w:author="NOKIA revision1" w:date="2018-10-08T16:08:00Z">
        <w:r>
          <w:t xml:space="preserve">5. the V2X app accepts towards the CN. </w:t>
        </w:r>
      </w:ins>
    </w:p>
    <w:p w14:paraId="092B7DC8" w14:textId="77777777" w:rsidR="00C82F7A" w:rsidRDefault="00C82F7A" w:rsidP="00C82F7A">
      <w:pPr>
        <w:pStyle w:val="B1"/>
        <w:rPr>
          <w:ins w:id="85" w:author="NOKIA revision1" w:date="2018-10-08T16:08:00Z"/>
        </w:rPr>
      </w:pPr>
      <w:ins w:id="86" w:author="NOKIA revision1" w:date="2018-10-08T16:08:00Z">
        <w:r>
          <w:t>6. the CN and RAN nodes involved commit the reservation and potentially issue a new validity time for the reservation.</w:t>
        </w:r>
      </w:ins>
    </w:p>
    <w:p w14:paraId="64852264" w14:textId="77777777" w:rsidR="00C82F7A" w:rsidRDefault="00C82F7A" w:rsidP="00C82F7A">
      <w:pPr>
        <w:pStyle w:val="B1"/>
        <w:rPr>
          <w:ins w:id="87" w:author="NOKIA revision1" w:date="2018-10-08T16:08:00Z"/>
        </w:rPr>
      </w:pPr>
      <w:ins w:id="88" w:author="NOKIA revision1" w:date="2018-10-08T16:08:00Z">
        <w:r>
          <w:t>7. the CN commits the reservation</w:t>
        </w:r>
      </w:ins>
    </w:p>
    <w:p w14:paraId="62855422" w14:textId="77777777" w:rsidR="00C82F7A" w:rsidRDefault="00C82F7A" w:rsidP="00C82F7A">
      <w:pPr>
        <w:pStyle w:val="B1"/>
        <w:rPr>
          <w:ins w:id="89" w:author="NOKIA revision1" w:date="2018-10-08T16:08:00Z"/>
        </w:rPr>
      </w:pPr>
      <w:ins w:id="90" w:author="NOKIA revision1" w:date="2018-10-08T16:08:00Z">
        <w:r>
          <w:lastRenderedPageBreak/>
          <w:t>8. the V2X AS provides the token with validity time to the UE indicating it is committed.</w:t>
        </w:r>
      </w:ins>
    </w:p>
    <w:p w14:paraId="2FF97538" w14:textId="77777777" w:rsidR="00C82F7A" w:rsidRDefault="00C82F7A" w:rsidP="00C82F7A">
      <w:pPr>
        <w:pStyle w:val="B1"/>
        <w:rPr>
          <w:ins w:id="91" w:author="NOKIA revision1" w:date="2018-10-08T16:08:00Z"/>
        </w:rPr>
      </w:pPr>
    </w:p>
    <w:p w14:paraId="1012A928" w14:textId="77777777" w:rsidR="00C82F7A" w:rsidRDefault="00C82F7A" w:rsidP="00C82F7A">
      <w:pPr>
        <w:pStyle w:val="Heading4"/>
        <w:rPr>
          <w:ins w:id="92" w:author="NOKIA revision1" w:date="2018-10-08T16:08:00Z"/>
        </w:rPr>
      </w:pPr>
      <w:ins w:id="93" w:author="NOKIA revision1" w:date="2018-10-08T16:08:00Z">
        <w:r w:rsidRPr="004F2334">
          <w:t>6.x.2.</w:t>
        </w:r>
        <w:r>
          <w:t>2</w:t>
        </w:r>
        <w:r w:rsidRPr="004F2334">
          <w:tab/>
        </w:r>
        <w:r>
          <w:t>Impact on other procedures</w:t>
        </w:r>
      </w:ins>
    </w:p>
    <w:p w14:paraId="36F025C5" w14:textId="77777777" w:rsidR="00C82F7A" w:rsidRDefault="00C82F7A" w:rsidP="00C82F7A">
      <w:pPr>
        <w:rPr>
          <w:ins w:id="94" w:author="NOKIA revision1" w:date="2018-10-08T16:08:00Z"/>
        </w:rPr>
      </w:pPr>
      <w:ins w:id="95" w:author="NOKIA revision1" w:date="2018-10-08T16:08:00Z">
        <w:r>
          <w:t xml:space="preserve">The UE shall include the reservation token in a service request at both AS and NAS layer. This is checked against the UE context for validation when received from CN in the RAN. This reservation token is sufficient to indicate the reserved resources in the system </w:t>
        </w:r>
      </w:ins>
    </w:p>
    <w:p w14:paraId="35E5BFEC" w14:textId="77777777" w:rsidR="00C82F7A" w:rsidRDefault="00C82F7A" w:rsidP="00C82F7A">
      <w:pPr>
        <w:rPr>
          <w:ins w:id="96" w:author="NOKIA revision1" w:date="2018-10-08T16:08:00Z"/>
        </w:rPr>
      </w:pPr>
      <w:ins w:id="97" w:author="NOKIA revision1" w:date="2018-10-08T16:08:00Z">
        <w:r>
          <w:t>The reservation token is included in the UE context upon context transfer in the AS and NAS layer contexts to identify the tokens the UE is authorised to use.</w:t>
        </w:r>
      </w:ins>
    </w:p>
    <w:p w14:paraId="4A0093E8" w14:textId="0A312D34" w:rsidR="00C82F7A" w:rsidRDefault="00C82F7A" w:rsidP="00C82F7A">
      <w:pPr>
        <w:pStyle w:val="Heading3"/>
        <w:rPr>
          <w:ins w:id="98" w:author="NOKIA revision1" w:date="2018-10-08T16:08:00Z"/>
        </w:rPr>
      </w:pPr>
      <w:bookmarkStart w:id="99" w:name="_Toc523243513"/>
      <w:ins w:id="100" w:author="NOKIA revision1" w:date="2018-10-08T16:08:00Z">
        <w:r w:rsidRPr="002762F7">
          <w:t>6.</w:t>
        </w:r>
        <w:r>
          <w:t>x.3</w:t>
        </w:r>
        <w:r w:rsidRPr="002762F7">
          <w:tab/>
          <w:t>Impact on existing entities and interfaces</w:t>
        </w:r>
        <w:bookmarkEnd w:id="99"/>
      </w:ins>
    </w:p>
    <w:p w14:paraId="05B6AF84" w14:textId="77777777" w:rsidR="00C82F7A" w:rsidRDefault="00C82F7A">
      <w:pPr>
        <w:rPr>
          <w:ins w:id="101" w:author="NOKIA revision1" w:date="2018-10-08T16:09:00Z"/>
        </w:rPr>
        <w:pPrChange w:id="102" w:author="NOKIA revision1" w:date="2018-10-08T16:08:00Z">
          <w:pPr>
            <w:pStyle w:val="Heading3"/>
          </w:pPr>
        </w:pPrChange>
      </w:pPr>
      <w:bookmarkStart w:id="103" w:name="_Toc523243514"/>
      <w:ins w:id="104" w:author="NOKIA revision1" w:date="2018-10-08T16:08:00Z">
        <w:r>
          <w:t xml:space="preserve">This </w:t>
        </w:r>
      </w:ins>
      <w:ins w:id="105" w:author="NOKIA revision1" w:date="2018-10-08T16:09:00Z">
        <w:r>
          <w:t>solution impacts the:</w:t>
        </w:r>
      </w:ins>
    </w:p>
    <w:p w14:paraId="6F6FD5E0" w14:textId="159659A0" w:rsidR="00C82F7A" w:rsidRDefault="00C82F7A">
      <w:pPr>
        <w:rPr>
          <w:ins w:id="106" w:author="NOKIA revision1" w:date="2018-10-08T16:10:00Z"/>
        </w:rPr>
        <w:pPrChange w:id="107" w:author="NOKIA revision1" w:date="2018-10-08T16:08:00Z">
          <w:pPr>
            <w:pStyle w:val="Heading3"/>
          </w:pPr>
        </w:pPrChange>
      </w:pPr>
      <w:ins w:id="108" w:author="NOKIA revision1" w:date="2018-10-08T16:10:00Z">
        <w:r>
          <w:t>NEF: handling of token and paths description with V2X AF</w:t>
        </w:r>
      </w:ins>
    </w:p>
    <w:p w14:paraId="1336F696" w14:textId="671D7073" w:rsidR="00C82F7A" w:rsidRDefault="00C82F7A">
      <w:pPr>
        <w:rPr>
          <w:ins w:id="109" w:author="NOKIA revision1" w:date="2018-10-08T16:08:00Z"/>
        </w:rPr>
        <w:pPrChange w:id="110" w:author="NOKIA revision1" w:date="2018-10-08T16:08:00Z">
          <w:pPr>
            <w:pStyle w:val="Heading3"/>
          </w:pPr>
        </w:pPrChange>
      </w:pPr>
      <w:ins w:id="111" w:author="NOKIA revision1" w:date="2018-10-08T16:09:00Z">
        <w:r>
          <w:t>AMF: interaction with V2X AF (mediated by NEF</w:t>
        </w:r>
      </w:ins>
      <w:ins w:id="112" w:author="NOKIA revision1" w:date="2018-10-08T16:10:00Z">
        <w:r>
          <w:t>)</w:t>
        </w:r>
      </w:ins>
      <w:ins w:id="113" w:author="NOKIA revision1" w:date="2018-10-08T16:09:00Z">
        <w:r>
          <w:t xml:space="preserve"> and the , RAN, UE,</w:t>
        </w:r>
      </w:ins>
    </w:p>
    <w:p w14:paraId="3E9EA106" w14:textId="053E2150" w:rsidR="00C82F7A" w:rsidRPr="002762F7" w:rsidRDefault="00C82F7A" w:rsidP="00C82F7A">
      <w:pPr>
        <w:pStyle w:val="Heading3"/>
        <w:rPr>
          <w:ins w:id="114" w:author="NOKIA revision1" w:date="2018-10-08T16:08:00Z"/>
        </w:rPr>
      </w:pPr>
      <w:ins w:id="115" w:author="NOKIA revision1" w:date="2018-10-08T16:08:00Z">
        <w:r w:rsidRPr="002762F7">
          <w:t>6.</w:t>
        </w:r>
        <w:r>
          <w:t>x</w:t>
        </w:r>
        <w:r w:rsidRPr="002762F7">
          <w:t>.4</w:t>
        </w:r>
        <w:r w:rsidRPr="002762F7">
          <w:tab/>
          <w:t>Topics for further study</w:t>
        </w:r>
        <w:bookmarkEnd w:id="103"/>
      </w:ins>
    </w:p>
    <w:p w14:paraId="6694366C" w14:textId="77777777" w:rsidR="00C82F7A" w:rsidRPr="0075430F" w:rsidRDefault="00C82F7A" w:rsidP="00C82F7A">
      <w:pPr>
        <w:pStyle w:val="EditorsNote"/>
        <w:rPr>
          <w:ins w:id="116" w:author="NOKIA revision1" w:date="2018-10-08T16:08:00Z"/>
        </w:rPr>
      </w:pPr>
      <w:ins w:id="117" w:author="NOKIA revision1" w:date="2018-10-08T16:08:00Z">
        <w:r w:rsidRPr="006D1753">
          <w:t>Editor's note:</w:t>
        </w:r>
        <w:r>
          <w:tab/>
        </w:r>
        <w:r w:rsidRPr="0075430F">
          <w:t>This clause describes topics for further study.</w:t>
        </w:r>
      </w:ins>
    </w:p>
    <w:p w14:paraId="5EF8C5DE" w14:textId="4E7FA604" w:rsidR="00C82F7A" w:rsidRPr="002762F7" w:rsidRDefault="00C82F7A" w:rsidP="00C82F7A">
      <w:pPr>
        <w:pStyle w:val="Heading3"/>
        <w:rPr>
          <w:ins w:id="118" w:author="NOKIA revision1" w:date="2018-10-08T16:08:00Z"/>
          <w:lang w:eastAsia="ko-KR"/>
        </w:rPr>
      </w:pPr>
      <w:bookmarkStart w:id="119" w:name="_Toc523243515"/>
      <w:ins w:id="120" w:author="NOKIA revision1" w:date="2018-10-08T16:08:00Z">
        <w:r w:rsidRPr="002762F7">
          <w:rPr>
            <w:rFonts w:hint="eastAsia"/>
            <w:lang w:eastAsia="ko-KR"/>
          </w:rPr>
          <w:t>6.</w:t>
        </w:r>
        <w:r>
          <w:rPr>
            <w:lang w:eastAsia="ko-KR"/>
          </w:rPr>
          <w:t>x</w:t>
        </w:r>
        <w:r w:rsidRPr="002762F7">
          <w:rPr>
            <w:rFonts w:hint="eastAsia"/>
            <w:lang w:eastAsia="ko-KR"/>
          </w:rPr>
          <w:t>.5</w:t>
        </w:r>
        <w:r w:rsidRPr="002762F7">
          <w:rPr>
            <w:rFonts w:hint="eastAsia"/>
            <w:lang w:eastAsia="ko-KR"/>
          </w:rPr>
          <w:tab/>
          <w:t>Conclusions</w:t>
        </w:r>
        <w:bookmarkEnd w:id="119"/>
      </w:ins>
    </w:p>
    <w:p w14:paraId="08CBC06D" w14:textId="77777777" w:rsidR="00C82F7A" w:rsidRPr="004E0CD6" w:rsidRDefault="00C82F7A" w:rsidP="00C82F7A">
      <w:pPr>
        <w:pStyle w:val="EditorsNote"/>
        <w:rPr>
          <w:ins w:id="121" w:author="NOKIA revision1" w:date="2018-10-08T16:08:00Z"/>
          <w:lang w:eastAsia="ko-KR"/>
        </w:rPr>
      </w:pPr>
      <w:ins w:id="122" w:author="NOKIA revision1" w:date="2018-10-08T16:08:00Z">
        <w:r w:rsidRPr="006D1753">
          <w:t>Editor's note:</w:t>
        </w:r>
        <w:r>
          <w:tab/>
        </w:r>
        <w:r w:rsidRPr="0075430F">
          <w:t>This clause provid</w:t>
        </w:r>
        <w:r>
          <w:t>es conclusions of the solution.</w:t>
        </w:r>
      </w:ins>
    </w:p>
    <w:p w14:paraId="64732516" w14:textId="77777777" w:rsidR="00D92106" w:rsidRDefault="00D92106" w:rsidP="00CB7144"/>
    <w:p w14:paraId="5599A900" w14:textId="77777777" w:rsidR="00D92106" w:rsidRDefault="00D92106" w:rsidP="00CB7144"/>
    <w:p w14:paraId="0C7AEB54" w14:textId="3062B3D4"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EC62F" w14:textId="77777777" w:rsidR="00647119" w:rsidRDefault="00647119">
      <w:r>
        <w:separator/>
      </w:r>
    </w:p>
    <w:p w14:paraId="13E5B758" w14:textId="77777777" w:rsidR="00647119" w:rsidRDefault="00647119"/>
  </w:endnote>
  <w:endnote w:type="continuationSeparator" w:id="0">
    <w:p w14:paraId="0B5BB0D7" w14:textId="77777777" w:rsidR="00647119" w:rsidRDefault="00647119">
      <w:r>
        <w:continuationSeparator/>
      </w:r>
    </w:p>
    <w:p w14:paraId="579BDFA0" w14:textId="77777777" w:rsidR="00647119" w:rsidRDefault="00647119"/>
  </w:endnote>
  <w:endnote w:type="continuationNotice" w:id="1">
    <w:p w14:paraId="31170E11" w14:textId="77777777" w:rsidR="005579AB" w:rsidRDefault="00557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647119" w:rsidRDefault="00647119">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647119" w:rsidRDefault="006471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647119" w:rsidRDefault="006471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AD822" w14:textId="77777777" w:rsidR="00647119" w:rsidRDefault="00647119">
      <w:r>
        <w:separator/>
      </w:r>
    </w:p>
    <w:p w14:paraId="21726A58" w14:textId="77777777" w:rsidR="00647119" w:rsidRDefault="00647119"/>
  </w:footnote>
  <w:footnote w:type="continuationSeparator" w:id="0">
    <w:p w14:paraId="1D2BEE21" w14:textId="77777777" w:rsidR="00647119" w:rsidRDefault="00647119">
      <w:r>
        <w:continuationSeparator/>
      </w:r>
    </w:p>
    <w:p w14:paraId="395B36F7" w14:textId="77777777" w:rsidR="00647119" w:rsidRDefault="00647119"/>
  </w:footnote>
  <w:footnote w:type="continuationNotice" w:id="1">
    <w:p w14:paraId="599E2CAD" w14:textId="77777777" w:rsidR="005579AB" w:rsidRDefault="00557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647119" w:rsidRDefault="00647119"/>
  <w:p w14:paraId="3BF80DAC" w14:textId="77777777" w:rsidR="00647119" w:rsidRDefault="00647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647119" w:rsidRDefault="0064711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647119" w:rsidRDefault="0064711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BA0F840" w14:textId="77777777" w:rsidR="00647119" w:rsidRDefault="006471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373CA7"/>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575D93"/>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5"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1"/>
  </w:num>
  <w:num w:numId="3">
    <w:abstractNumId w:val="29"/>
  </w:num>
  <w:num w:numId="4">
    <w:abstractNumId w:val="13"/>
  </w:num>
  <w:num w:numId="5">
    <w:abstractNumId w:val="41"/>
  </w:num>
  <w:num w:numId="6">
    <w:abstractNumId w:val="21"/>
  </w:num>
  <w:num w:numId="7">
    <w:abstractNumId w:val="20"/>
  </w:num>
  <w:num w:numId="8">
    <w:abstractNumId w:val="33"/>
  </w:num>
  <w:num w:numId="9">
    <w:abstractNumId w:val="32"/>
  </w:num>
  <w:num w:numId="10">
    <w:abstractNumId w:val="23"/>
  </w:num>
  <w:num w:numId="11">
    <w:abstractNumId w:val="18"/>
  </w:num>
  <w:num w:numId="12">
    <w:abstractNumId w:val="46"/>
  </w:num>
  <w:num w:numId="13">
    <w:abstractNumId w:val="37"/>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9"/>
  </w:num>
  <w:num w:numId="28">
    <w:abstractNumId w:val="17"/>
  </w:num>
  <w:num w:numId="29">
    <w:abstractNumId w:val="50"/>
  </w:num>
  <w:num w:numId="30">
    <w:abstractNumId w:val="15"/>
  </w:num>
  <w:num w:numId="31">
    <w:abstractNumId w:val="42"/>
  </w:num>
  <w:num w:numId="32">
    <w:abstractNumId w:val="39"/>
  </w:num>
  <w:num w:numId="33">
    <w:abstractNumId w:val="16"/>
  </w:num>
  <w:num w:numId="34">
    <w:abstractNumId w:val="44"/>
  </w:num>
  <w:num w:numId="35">
    <w:abstractNumId w:val="38"/>
  </w:num>
  <w:num w:numId="36">
    <w:abstractNumId w:val="45"/>
  </w:num>
  <w:num w:numId="37">
    <w:abstractNumId w:val="24"/>
  </w:num>
  <w:num w:numId="38">
    <w:abstractNumId w:val="26"/>
  </w:num>
  <w:num w:numId="39">
    <w:abstractNumId w:val="28"/>
  </w:num>
  <w:num w:numId="40">
    <w:abstractNumId w:val="30"/>
  </w:num>
  <w:num w:numId="41">
    <w:abstractNumId w:val="25"/>
  </w:num>
  <w:num w:numId="42">
    <w:abstractNumId w:val="48"/>
  </w:num>
  <w:num w:numId="43">
    <w:abstractNumId w:val="35"/>
  </w:num>
  <w:num w:numId="44">
    <w:abstractNumId w:val="22"/>
  </w:num>
  <w:num w:numId="45">
    <w:abstractNumId w:val="27"/>
  </w:num>
  <w:num w:numId="46">
    <w:abstractNumId w:val="34"/>
  </w:num>
  <w:num w:numId="47">
    <w:abstractNumId w:val="40"/>
  </w:num>
  <w:num w:numId="48">
    <w:abstractNumId w:val="43"/>
  </w:num>
  <w:num w:numId="49">
    <w:abstractNumId w:val="47"/>
  </w:num>
  <w:num w:numId="50">
    <w:abstractNumId w:val="12"/>
  </w:num>
  <w:num w:numId="51">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6F6"/>
    <w:rsid w:val="000B4885"/>
    <w:rsid w:val="000B75BA"/>
    <w:rsid w:val="000C300B"/>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4DC6"/>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B7D99"/>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2334"/>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579AB"/>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47119"/>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01C07"/>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369F5"/>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14"/>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4D99"/>
    <w:rsid w:val="00AE5DFB"/>
    <w:rsid w:val="00AE702D"/>
    <w:rsid w:val="00AF093A"/>
    <w:rsid w:val="00AF0C3D"/>
    <w:rsid w:val="00AF6554"/>
    <w:rsid w:val="00AF71BB"/>
    <w:rsid w:val="00AF7284"/>
    <w:rsid w:val="00AF7EDC"/>
    <w:rsid w:val="00B0039A"/>
    <w:rsid w:val="00B01A61"/>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D7058"/>
    <w:rsid w:val="00BE27AC"/>
    <w:rsid w:val="00BE33DE"/>
    <w:rsid w:val="00BE4982"/>
    <w:rsid w:val="00BE4D37"/>
    <w:rsid w:val="00BE6F59"/>
    <w:rsid w:val="00BF00C6"/>
    <w:rsid w:val="00BF0AC1"/>
    <w:rsid w:val="00BF105E"/>
    <w:rsid w:val="00BF1B10"/>
    <w:rsid w:val="00BF2472"/>
    <w:rsid w:val="00BF2616"/>
    <w:rsid w:val="00BF26A7"/>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53DD"/>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2F7A"/>
    <w:rsid w:val="00C830EC"/>
    <w:rsid w:val="00C831B7"/>
    <w:rsid w:val="00C84101"/>
    <w:rsid w:val="00C84180"/>
    <w:rsid w:val="00C84FE6"/>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106"/>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040"/>
    <w:rsid w:val="00EB5384"/>
    <w:rsid w:val="00EC03C8"/>
    <w:rsid w:val="00EC2363"/>
    <w:rsid w:val="00ED2D37"/>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4122"/>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4E6B"/>
    <w:rsid w:val="00F85520"/>
    <w:rsid w:val="00F9126D"/>
    <w:rsid w:val="00F91F03"/>
    <w:rsid w:val="00F94209"/>
    <w:rsid w:val="00F953F0"/>
    <w:rsid w:val="00FA10C9"/>
    <w:rsid w:val="00FA17CC"/>
    <w:rsid w:val="00FA23D2"/>
    <w:rsid w:val="00FA30E9"/>
    <w:rsid w:val="00FA3A2C"/>
    <w:rsid w:val="00FA5946"/>
    <w:rsid w:val="00FA5F85"/>
    <w:rsid w:val="00FB4690"/>
    <w:rsid w:val="00FB6EE5"/>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Heading2Char">
    <w:name w:val="Heading 2 Char"/>
    <w:basedOn w:val="DefaultParagraphFont"/>
    <w:link w:val="Heading2"/>
    <w:rsid w:val="00C82F7A"/>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0C93F-C098-45E2-B0E1-06EF06AF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5</Pages>
  <Words>1422</Words>
  <Characters>8108</Characters>
  <Application>Microsoft Office Word</Application>
  <DocSecurity>0</DocSecurity>
  <Lines>67</Lines>
  <Paragraphs>19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7</cp:revision>
  <cp:lastPrinted>2018-04-24T20:10:00Z</cp:lastPrinted>
  <dcterms:created xsi:type="dcterms:W3CDTF">2018-09-24T08:38:00Z</dcterms:created>
  <dcterms:modified xsi:type="dcterms:W3CDTF">2018-10-09T11:05:00Z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